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00" w:rsidRDefault="00B35100" w:rsidP="00B35100">
      <w:r>
        <w:t xml:space="preserve">1) В настоящее время на Кипре открыть счет на кипрскую компанию без </w:t>
      </w:r>
      <w:proofErr w:type="spellStart"/>
      <w:r>
        <w:t>сабстенса</w:t>
      </w:r>
      <w:proofErr w:type="spellEnd"/>
      <w:r>
        <w:t xml:space="preserve"> возможно только в случае, если у компании единственный вид деятельности – </w:t>
      </w:r>
      <w:proofErr w:type="spellStart"/>
      <w:r>
        <w:t>холдинг</w:t>
      </w:r>
      <w:proofErr w:type="gramStart"/>
      <w:r>
        <w:t>.В</w:t>
      </w:r>
      <w:proofErr w:type="gramEnd"/>
      <w:r>
        <w:t>о</w:t>
      </w:r>
      <w:proofErr w:type="spellEnd"/>
      <w:r>
        <w:t xml:space="preserve"> всех остальных случаях требуют </w:t>
      </w:r>
      <w:proofErr w:type="spellStart"/>
      <w:r>
        <w:t>сабстенс</w:t>
      </w:r>
      <w:proofErr w:type="spellEnd"/>
      <w:r>
        <w:t>.</w:t>
      </w:r>
    </w:p>
    <w:p w:rsidR="00B35100" w:rsidRDefault="00B35100" w:rsidP="00B35100"/>
    <w:p w:rsidR="00B35100" w:rsidRDefault="00B35100" w:rsidP="00B35100">
      <w:r>
        <w:t xml:space="preserve"> </w:t>
      </w:r>
    </w:p>
    <w:p w:rsidR="00B35100" w:rsidRDefault="00B35100" w:rsidP="00B35100"/>
    <w:p w:rsidR="00B35100" w:rsidRDefault="00B35100" w:rsidP="00B35100">
      <w:r>
        <w:t xml:space="preserve">2) Предлагаю рассмотреть следующие варианты открытия счета (дистанционно). Это </w:t>
      </w:r>
      <w:proofErr w:type="spellStart"/>
      <w:r>
        <w:t>Hellenic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и </w:t>
      </w:r>
      <w:proofErr w:type="spellStart"/>
      <w:r>
        <w:t>Bank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Cyprus</w:t>
      </w:r>
      <w:proofErr w:type="spellEnd"/>
      <w:r>
        <w:t>, тарифные буклеты в приложении.</w:t>
      </w:r>
    </w:p>
    <w:p w:rsidR="00B35100" w:rsidRDefault="00B35100" w:rsidP="00B35100"/>
    <w:p w:rsidR="00B35100" w:rsidRDefault="00B35100" w:rsidP="00B35100">
      <w:r>
        <w:t xml:space="preserve"> </w:t>
      </w:r>
    </w:p>
    <w:p w:rsidR="00B35100" w:rsidRDefault="00B35100" w:rsidP="00B35100"/>
    <w:p w:rsidR="00B35100" w:rsidRDefault="00B35100" w:rsidP="00B35100">
      <w:r>
        <w:t>3) Порядок действий следующий:</w:t>
      </w:r>
    </w:p>
    <w:p w:rsidR="00B35100" w:rsidRDefault="00B35100" w:rsidP="00B35100"/>
    <w:p w:rsidR="00B35100" w:rsidRDefault="00B35100" w:rsidP="00B35100">
      <w:r>
        <w:t xml:space="preserve">- заполняется анкета на открытие счета, на ее основе проходит беседа с банком на предмет его заинтересованности в открытии счета, у банка могут возникнуть различные </w:t>
      </w:r>
      <w:proofErr w:type="spellStart"/>
      <w:r>
        <w:t>дпо</w:t>
      </w:r>
      <w:proofErr w:type="gramStart"/>
      <w:r>
        <w:t>.в</w:t>
      </w:r>
      <w:proofErr w:type="gramEnd"/>
      <w:r>
        <w:t>опросы</w:t>
      </w:r>
      <w:proofErr w:type="spellEnd"/>
      <w:r>
        <w:t>, нужно быть готовым к тому, что будут выяснять всю подноготную бизнеса и бенефициара.</w:t>
      </w:r>
    </w:p>
    <w:p w:rsidR="00B35100" w:rsidRDefault="00B35100" w:rsidP="00B35100"/>
    <w:p w:rsidR="00B35100" w:rsidRDefault="00B35100" w:rsidP="00B35100">
      <w:r>
        <w:t xml:space="preserve">- могут потребовать провести скайп конференцию </w:t>
      </w:r>
      <w:proofErr w:type="spellStart"/>
      <w:r>
        <w:t>юр</w:t>
      </w:r>
      <w:proofErr w:type="gramStart"/>
      <w:r>
        <w:t>.ф</w:t>
      </w:r>
      <w:proofErr w:type="gramEnd"/>
      <w:r>
        <w:t>ирма</w:t>
      </w:r>
      <w:proofErr w:type="spellEnd"/>
      <w:r>
        <w:t>, которая будет подавать документы в банк, при этом нужно будет подписать он-</w:t>
      </w:r>
      <w:proofErr w:type="spellStart"/>
      <w:r>
        <w:t>лайн</w:t>
      </w:r>
      <w:proofErr w:type="spellEnd"/>
      <w:r>
        <w:t xml:space="preserve"> банковские формы, т.е. они таким образом хотят убедиться, что документы подписал бен-р</w:t>
      </w:r>
    </w:p>
    <w:p w:rsidR="00B35100" w:rsidRDefault="00B35100" w:rsidP="00B35100"/>
    <w:p w:rsidR="00B35100" w:rsidRDefault="00B35100" w:rsidP="00B35100">
      <w:r>
        <w:t>- после того, как все формы будут подписаны, нужно будет отправить все оригиналы форм на Кипр</w:t>
      </w:r>
    </w:p>
    <w:p w:rsidR="00B35100" w:rsidRDefault="00B35100" w:rsidP="00B35100"/>
    <w:p w:rsidR="00B35100" w:rsidRDefault="00B35100" w:rsidP="00B35100">
      <w:r>
        <w:t xml:space="preserve">- бен-р проводит первоначальное пополнение счета, как только счет будет пополнен (первоначальный депозит), банк выдаст клиенту коды онлайн-банкинга и карту (по запросу) и отправит их непосредственно по указанному вами адресу. </w:t>
      </w:r>
    </w:p>
    <w:p w:rsidR="00B35100" w:rsidRDefault="00B35100" w:rsidP="00B35100"/>
    <w:p w:rsidR="00B35100" w:rsidRDefault="00B35100" w:rsidP="00B35100">
      <w:r>
        <w:t>- для завершения процедуры Банк может потребовать встречи с бен-ром по Скайпу для идентификации и знакомства, допускается наличие переводчика при общении</w:t>
      </w:r>
    </w:p>
    <w:p w:rsidR="00B35100" w:rsidRDefault="00B35100" w:rsidP="00B35100"/>
    <w:p w:rsidR="00B35100" w:rsidRDefault="00B35100" w:rsidP="00B35100">
      <w:r>
        <w:t xml:space="preserve"> </w:t>
      </w:r>
    </w:p>
    <w:p w:rsidR="00B35100" w:rsidRDefault="00B35100" w:rsidP="00B35100"/>
    <w:p w:rsidR="00B35100" w:rsidRDefault="00B35100" w:rsidP="00B35100">
      <w:r>
        <w:t>4) Для компании нам понадобятся следующие документы и информация:</w:t>
      </w:r>
    </w:p>
    <w:p w:rsidR="00B35100" w:rsidRDefault="00B35100" w:rsidP="00B35100"/>
    <w:p w:rsidR="00B35100" w:rsidRDefault="00B35100" w:rsidP="00B35100">
      <w:r>
        <w:t xml:space="preserve"> </w:t>
      </w:r>
    </w:p>
    <w:p w:rsidR="00B35100" w:rsidRDefault="00B35100" w:rsidP="00B35100"/>
    <w:p w:rsidR="00B35100" w:rsidRDefault="00B35100" w:rsidP="00B35100">
      <w:r>
        <w:t>1.       Оригинальный полный комплект корпоративных документов, включая документы, ведущие к бенефициарам компании.</w:t>
      </w:r>
    </w:p>
    <w:p w:rsidR="00B35100" w:rsidRDefault="00B35100" w:rsidP="00B35100"/>
    <w:p w:rsidR="00B35100" w:rsidRDefault="00B35100" w:rsidP="00B35100">
      <w:r>
        <w:t>2.       Структура компании</w:t>
      </w:r>
    </w:p>
    <w:p w:rsidR="00B35100" w:rsidRDefault="00B35100" w:rsidP="00B35100"/>
    <w:p w:rsidR="00B35100" w:rsidRDefault="00B35100" w:rsidP="00B35100">
      <w:r>
        <w:t>3.       Идентификационный номер налогоплательщика</w:t>
      </w:r>
    </w:p>
    <w:p w:rsidR="00B35100" w:rsidRDefault="00B35100" w:rsidP="00B35100"/>
    <w:p w:rsidR="00B35100" w:rsidRDefault="00B35100" w:rsidP="00B35100">
      <w:r>
        <w:t>4.       Финансовая отчетность за последние два года</w:t>
      </w:r>
    </w:p>
    <w:p w:rsidR="00B35100" w:rsidRDefault="00B35100" w:rsidP="00B35100"/>
    <w:p w:rsidR="00B35100" w:rsidRDefault="00B35100" w:rsidP="00B35100">
      <w:r>
        <w:t xml:space="preserve">5.       Банковские выписки </w:t>
      </w:r>
      <w:proofErr w:type="gramStart"/>
      <w:r>
        <w:t>за</w:t>
      </w:r>
      <w:proofErr w:type="gramEnd"/>
      <w:r>
        <w:t xml:space="preserve"> последние 12 месяцев (если есть)</w:t>
      </w:r>
    </w:p>
    <w:p w:rsidR="00B35100" w:rsidRDefault="00B35100" w:rsidP="00B35100"/>
    <w:p w:rsidR="00B35100" w:rsidRDefault="00B35100" w:rsidP="00B35100">
      <w:r>
        <w:t>6.       Соглашения/договора с партнерами по бизнесу, если таковые имеются</w:t>
      </w:r>
    </w:p>
    <w:p w:rsidR="00B35100" w:rsidRDefault="00B35100" w:rsidP="00B35100"/>
    <w:p w:rsidR="00B35100" w:rsidRDefault="00B35100" w:rsidP="00B35100">
      <w:r>
        <w:t xml:space="preserve"> </w:t>
      </w:r>
    </w:p>
    <w:p w:rsidR="00B35100" w:rsidRDefault="00B35100" w:rsidP="00B35100"/>
    <w:p w:rsidR="00B35100" w:rsidRDefault="00B35100" w:rsidP="00B35100">
      <w:r>
        <w:t xml:space="preserve">5) Чтобы приступить к подготовке заявки в банк, обратите внимание, что также необходимы следующие документы и информация на </w:t>
      </w:r>
      <w:proofErr w:type="spellStart"/>
      <w:r>
        <w:t>бенефициарного</w:t>
      </w:r>
      <w:proofErr w:type="spellEnd"/>
      <w:r>
        <w:t xml:space="preserve"> владельца, директоров и подписантов:</w:t>
      </w:r>
    </w:p>
    <w:p w:rsidR="00B35100" w:rsidRDefault="00B35100" w:rsidP="00B35100"/>
    <w:p w:rsidR="00B35100" w:rsidRDefault="00B35100" w:rsidP="00B35100">
      <w:r>
        <w:t xml:space="preserve"> </w:t>
      </w:r>
    </w:p>
    <w:p w:rsidR="00B35100" w:rsidRDefault="00B35100" w:rsidP="00B35100"/>
    <w:p w:rsidR="00B35100" w:rsidRDefault="00B35100" w:rsidP="00B35100">
      <w:r>
        <w:t xml:space="preserve">1.       Оригинал копии паспорта с </w:t>
      </w:r>
      <w:proofErr w:type="spellStart"/>
      <w:r>
        <w:t>апостилем</w:t>
      </w:r>
      <w:proofErr w:type="spellEnd"/>
    </w:p>
    <w:p w:rsidR="00B35100" w:rsidRDefault="00B35100" w:rsidP="00B35100"/>
    <w:p w:rsidR="00B35100" w:rsidRDefault="00B35100" w:rsidP="00B35100">
      <w:r>
        <w:t>2.       Оригинал рекомендательного письма из банка (не старше трех месяцев)</w:t>
      </w:r>
    </w:p>
    <w:p w:rsidR="00B35100" w:rsidRDefault="00B35100" w:rsidP="00B35100"/>
    <w:p w:rsidR="00B35100" w:rsidRDefault="00B35100" w:rsidP="00B35100">
      <w:r>
        <w:t>3.       Оригинал счета за коммунальные услуги (электричество, городской телефон, водоснабжение - не старше трех месяцев)</w:t>
      </w:r>
    </w:p>
    <w:p w:rsidR="00B35100" w:rsidRDefault="00B35100" w:rsidP="00B35100"/>
    <w:p w:rsidR="00B35100" w:rsidRDefault="00B35100" w:rsidP="00B35100">
      <w:r>
        <w:lastRenderedPageBreak/>
        <w:t>4.       Резюме с указанием уровня профессионального опыта и образования.</w:t>
      </w:r>
    </w:p>
    <w:p w:rsidR="00B35100" w:rsidRDefault="00B35100" w:rsidP="00B35100"/>
    <w:p w:rsidR="00B35100" w:rsidRDefault="00B35100" w:rsidP="00B35100">
      <w:r>
        <w:t xml:space="preserve">5.       </w:t>
      </w:r>
      <w:proofErr w:type="gramStart"/>
      <w:r>
        <w:t xml:space="preserve">Выписки из банка за последние 12 месяцев с личного счета, показывающие регулярный доход (на </w:t>
      </w:r>
      <w:proofErr w:type="spellStart"/>
      <w:r>
        <w:t>бенефициарного</w:t>
      </w:r>
      <w:proofErr w:type="spellEnd"/>
      <w:r>
        <w:t xml:space="preserve"> владельца)</w:t>
      </w:r>
      <w:proofErr w:type="gramEnd"/>
    </w:p>
    <w:p w:rsidR="00B35100" w:rsidRDefault="00B35100" w:rsidP="00B35100"/>
    <w:p w:rsidR="00B35100" w:rsidRDefault="00B35100" w:rsidP="00B35100">
      <w:r>
        <w:t xml:space="preserve">6.       Декларации по подоходному налогу за последние два года (на </w:t>
      </w:r>
      <w:proofErr w:type="spellStart"/>
      <w:r>
        <w:t>бенефициарного</w:t>
      </w:r>
      <w:proofErr w:type="spellEnd"/>
      <w:r>
        <w:t xml:space="preserve"> владельца)</w:t>
      </w:r>
    </w:p>
    <w:p w:rsidR="00B35100" w:rsidRDefault="00B35100" w:rsidP="00B35100"/>
    <w:p w:rsidR="00B35100" w:rsidRDefault="00B35100" w:rsidP="00B35100">
      <w:r>
        <w:t xml:space="preserve"> </w:t>
      </w:r>
    </w:p>
    <w:p w:rsidR="00B35100" w:rsidRDefault="00B35100" w:rsidP="00B35100"/>
    <w:p w:rsidR="00B35100" w:rsidRDefault="00B35100" w:rsidP="00B35100">
      <w:r>
        <w:t>Все вышеупомянутые документы могут быть отправлены по электронной почте, чтобы мы могли начать подачу заявки, оригиналы для последующего использования могут быть отправлены в банк на более позднем этапе (отправленные вместе с подписанными банковскими формами).</w:t>
      </w:r>
    </w:p>
    <w:p w:rsidR="00B35100" w:rsidRDefault="00B35100" w:rsidP="00B35100"/>
    <w:p w:rsidR="00B35100" w:rsidRDefault="00B35100" w:rsidP="00B35100">
      <w:r>
        <w:t xml:space="preserve"> </w:t>
      </w:r>
    </w:p>
    <w:p w:rsidR="00B35100" w:rsidRDefault="00B35100" w:rsidP="00B35100"/>
    <w:p w:rsidR="00B35100" w:rsidRDefault="00B35100" w:rsidP="00B35100">
      <w:r>
        <w:t xml:space="preserve">6) Обратите внимание, что счет будет полностью функционирующим только после получения оригиналов комплексной проверки (заверенная копия паспорта с </w:t>
      </w:r>
      <w:proofErr w:type="spellStart"/>
      <w:r>
        <w:t>апостилем</w:t>
      </w:r>
      <w:proofErr w:type="spellEnd"/>
      <w:r>
        <w:t>, рекомендательное письмо и счет за коммунальные услуги), подписанных банковских документов и начального депозита, поступившего на счет.</w:t>
      </w:r>
    </w:p>
    <w:p w:rsidR="00B35100" w:rsidRDefault="00B35100" w:rsidP="00B35100"/>
    <w:p w:rsidR="00B35100" w:rsidRDefault="00B35100" w:rsidP="00B35100">
      <w:r>
        <w:t xml:space="preserve"> </w:t>
      </w:r>
    </w:p>
    <w:p w:rsidR="00B35100" w:rsidRDefault="00B35100" w:rsidP="00B35100"/>
    <w:p w:rsidR="00B35100" w:rsidRDefault="00B35100" w:rsidP="00B35100">
      <w:r>
        <w:t xml:space="preserve">Если какой-либо из документов составлен на другом языке, кроме английского, их необходимо будет официально перевести на английский и поставить </w:t>
      </w:r>
      <w:proofErr w:type="spellStart"/>
      <w:r>
        <w:t>апостиль</w:t>
      </w:r>
      <w:proofErr w:type="spellEnd"/>
      <w:r>
        <w:t>.</w:t>
      </w:r>
    </w:p>
    <w:p w:rsidR="00B35100" w:rsidRDefault="00B35100" w:rsidP="00B35100"/>
    <w:p w:rsidR="00B35100" w:rsidRDefault="00B35100" w:rsidP="00B35100">
      <w:r>
        <w:t xml:space="preserve"> </w:t>
      </w:r>
    </w:p>
    <w:p w:rsidR="00B35100" w:rsidRDefault="00B35100" w:rsidP="00B35100"/>
    <w:p w:rsidR="00B35100" w:rsidRDefault="00B35100" w:rsidP="00B35100">
      <w:r>
        <w:t>Стоимость услуг по сопровождению в открытии счета составляет 2 800 евро.  В данную сумму не включены тарифы банка за открытие счета, а так же стоимость пересылки документов в банке.</w:t>
      </w:r>
    </w:p>
    <w:p w:rsidR="00B35100" w:rsidRDefault="00B35100" w:rsidP="00B35100"/>
    <w:p w:rsidR="00B35100" w:rsidRDefault="00B35100" w:rsidP="00B35100">
      <w:r>
        <w:t>Сроки – минимум месяц, на практике все происходит гораздо дольше.</w:t>
      </w:r>
    </w:p>
    <w:p w:rsidR="00CA3C6B" w:rsidRDefault="00CA3C6B">
      <w:bookmarkStart w:id="0" w:name="_GoBack"/>
      <w:bookmarkEnd w:id="0"/>
    </w:p>
    <w:sectPr w:rsidR="00CA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AC"/>
    <w:rsid w:val="008609AC"/>
    <w:rsid w:val="00B35100"/>
    <w:rsid w:val="00C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2023-04-20T21:21:00Z</dcterms:created>
  <dcterms:modified xsi:type="dcterms:W3CDTF">2023-04-20T21:21:00Z</dcterms:modified>
</cp:coreProperties>
</file>